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6F" w:rsidRDefault="00E2236F">
      <w:pPr>
        <w:spacing w:after="0"/>
        <w:jc w:val="center"/>
      </w:pPr>
    </w:p>
    <w:p w:rsidR="00E2236F" w:rsidRDefault="0039084B">
      <w:pPr>
        <w:spacing w:after="0"/>
        <w:jc w:val="center"/>
      </w:pPr>
      <w:r>
        <w:rPr>
          <w:rFonts w:eastAsia="Calibri" w:cs="Times New Roman"/>
          <w:b/>
          <w:color w:val="1F497D"/>
          <w:sz w:val="48"/>
          <w:szCs w:val="48"/>
        </w:rPr>
        <w:t>Unterrichtsplan</w:t>
      </w:r>
      <w:r w:rsidR="00121B7E">
        <w:rPr>
          <w:rFonts w:eastAsia="Calibri" w:cs="Times New Roman"/>
          <w:b/>
          <w:color w:val="1F497D"/>
          <w:sz w:val="48"/>
          <w:szCs w:val="48"/>
        </w:rPr>
        <w:t xml:space="preserve"> </w:t>
      </w:r>
      <w:r w:rsidR="00F36AED">
        <w:rPr>
          <w:rFonts w:eastAsia="Calibri" w:cs="Times New Roman"/>
          <w:b/>
          <w:color w:val="1F497D"/>
          <w:sz w:val="48"/>
          <w:szCs w:val="48"/>
        </w:rPr>
        <w:t>Dezember</w:t>
      </w:r>
      <w:r>
        <w:rPr>
          <w:rFonts w:eastAsia="Calibri" w:cs="Times New Roman"/>
          <w:b/>
          <w:color w:val="1F497D"/>
          <w:sz w:val="48"/>
          <w:szCs w:val="48"/>
        </w:rPr>
        <w:t xml:space="preserve"> 2023</w:t>
      </w:r>
    </w:p>
    <w:p w:rsidR="00E2236F" w:rsidRDefault="0039084B">
      <w:pPr>
        <w:spacing w:after="0" w:line="240" w:lineRule="auto"/>
        <w:jc w:val="center"/>
      </w:pPr>
      <w:r>
        <w:rPr>
          <w:rFonts w:eastAsia="Calibri" w:cs="Times New Roman"/>
          <w:b/>
          <w:sz w:val="36"/>
          <w:szCs w:val="36"/>
        </w:rPr>
        <w:t>Mo. + Do. 18:30 – 20:00 Uhr</w:t>
      </w:r>
    </w:p>
    <w:p w:rsidR="00E2236F" w:rsidRDefault="00E2236F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tbl>
      <w:tblPr>
        <w:tblW w:w="107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1138"/>
        <w:gridCol w:w="5827"/>
        <w:gridCol w:w="2417"/>
      </w:tblGrid>
      <w:tr w:rsidR="00E2236F">
        <w:trPr>
          <w:trHeight w:val="517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b/>
                <w:sz w:val="32"/>
                <w:szCs w:val="32"/>
              </w:rPr>
              <w:t>Fahrlehrer/in*</w:t>
            </w:r>
          </w:p>
        </w:tc>
      </w:tr>
      <w:tr w:rsidR="00E2236F">
        <w:trPr>
          <w:trHeight w:val="708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36AE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36AE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  <w:p w:rsidR="00E2236F" w:rsidRDefault="00F36A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</w:t>
            </w:r>
            <w:r w:rsidR="0039084B">
              <w:rPr>
                <w:sz w:val="28"/>
                <w:szCs w:val="28"/>
              </w:rPr>
              <w:t>.</w:t>
            </w:r>
          </w:p>
          <w:p w:rsidR="00E2236F" w:rsidRDefault="00E2236F">
            <w:pPr>
              <w:spacing w:after="0" w:line="240" w:lineRule="auto"/>
              <w:jc w:val="center"/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</w:pPr>
            <w:r>
              <w:rPr>
                <w:bCs/>
                <w:sz w:val="28"/>
                <w:szCs w:val="28"/>
              </w:rPr>
              <w:t>Verkehrszeichen und ihre Bedeutung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F3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Viktor </w:t>
            </w:r>
            <w:proofErr w:type="spellStart"/>
            <w:r>
              <w:rPr>
                <w:sz w:val="28"/>
                <w:szCs w:val="28"/>
              </w:rPr>
              <w:t>Kimbel</w:t>
            </w:r>
            <w:proofErr w:type="spellEnd"/>
          </w:p>
        </w:tc>
      </w:tr>
      <w:tr w:rsidR="00E2236F">
        <w:trPr>
          <w:trHeight w:val="878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F36A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908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39084B">
              <w:rPr>
                <w:sz w:val="28"/>
                <w:szCs w:val="28"/>
              </w:rPr>
              <w:t>.</w:t>
            </w:r>
          </w:p>
          <w:p w:rsidR="00E2236F" w:rsidRDefault="00F36AE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Do</w:t>
            </w:r>
            <w:r w:rsidR="0039084B">
              <w:rPr>
                <w:sz w:val="28"/>
                <w:szCs w:val="28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39084B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Teilnehmer am Straßenverkehr - Besonderheiten und Verhalten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F3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Edwin Wiens</w:t>
            </w:r>
          </w:p>
        </w:tc>
      </w:tr>
      <w:tr w:rsidR="00121B7E">
        <w:trPr>
          <w:trHeight w:val="878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E" w:rsidRDefault="00F36A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21B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121B7E">
              <w:rPr>
                <w:sz w:val="28"/>
                <w:szCs w:val="28"/>
              </w:rPr>
              <w:t>.</w:t>
            </w:r>
          </w:p>
          <w:p w:rsidR="00121B7E" w:rsidRDefault="00121B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E" w:rsidRDefault="00F36AE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E" w:rsidRPr="00F36AED" w:rsidRDefault="00F36AED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36AED">
              <w:rPr>
                <w:bCs/>
                <w:sz w:val="28"/>
                <w:szCs w:val="28"/>
              </w:rPr>
              <w:t>Geschwindigkeit, Abstand und umweltschonende Fahrweise</w:t>
            </w:r>
            <w:r w:rsidR="00121B7E">
              <w:rPr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E" w:rsidRDefault="00F36AED">
            <w:pPr>
              <w:jc w:val="center"/>
              <w:rPr>
                <w:sz w:val="28"/>
                <w:szCs w:val="28"/>
              </w:rPr>
            </w:pPr>
            <w:r w:rsidRPr="00F36AED">
              <w:rPr>
                <w:sz w:val="28"/>
                <w:szCs w:val="28"/>
              </w:rPr>
              <w:t xml:space="preserve">Viktor </w:t>
            </w:r>
            <w:proofErr w:type="spellStart"/>
            <w:r w:rsidRPr="00F36AED">
              <w:rPr>
                <w:sz w:val="28"/>
                <w:szCs w:val="28"/>
              </w:rPr>
              <w:t>Kimbel</w:t>
            </w:r>
            <w:proofErr w:type="spellEnd"/>
          </w:p>
        </w:tc>
      </w:tr>
      <w:tr w:rsidR="00E2236F">
        <w:trPr>
          <w:trHeight w:val="994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121B7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AED">
              <w:rPr>
                <w:sz w:val="28"/>
                <w:szCs w:val="28"/>
              </w:rPr>
              <w:t>4</w:t>
            </w:r>
            <w:r w:rsidR="0039084B">
              <w:rPr>
                <w:sz w:val="28"/>
                <w:szCs w:val="28"/>
              </w:rPr>
              <w:t>.</w:t>
            </w:r>
            <w:r w:rsidR="00F36AED">
              <w:rPr>
                <w:sz w:val="28"/>
                <w:szCs w:val="28"/>
              </w:rPr>
              <w:t>12</w:t>
            </w:r>
            <w:r w:rsidR="0039084B">
              <w:rPr>
                <w:sz w:val="28"/>
                <w:szCs w:val="28"/>
              </w:rPr>
              <w:t>.</w:t>
            </w:r>
          </w:p>
          <w:p w:rsidR="00E2236F" w:rsidRDefault="00F36AED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Do</w:t>
            </w:r>
            <w:r w:rsidR="0039084B">
              <w:rPr>
                <w:sz w:val="28"/>
                <w:szCs w:val="28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F36AE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ED" w:rsidRPr="00F36AED" w:rsidRDefault="00F36AED" w:rsidP="00F36AED">
            <w:pPr>
              <w:spacing w:after="0" w:line="240" w:lineRule="auto"/>
              <w:rPr>
                <w:sz w:val="28"/>
                <w:szCs w:val="28"/>
              </w:rPr>
            </w:pPr>
            <w:r w:rsidRPr="00F36AED">
              <w:rPr>
                <w:sz w:val="28"/>
                <w:szCs w:val="28"/>
              </w:rPr>
              <w:t xml:space="preserve">Verkehrsbeobachtung und Verkehrsverhalten </w:t>
            </w:r>
          </w:p>
          <w:p w:rsidR="00E2236F" w:rsidRDefault="00F36AED" w:rsidP="00F36AED">
            <w:pPr>
              <w:spacing w:after="0" w:line="240" w:lineRule="auto"/>
              <w:rPr>
                <w:sz w:val="28"/>
                <w:szCs w:val="28"/>
              </w:rPr>
            </w:pPr>
            <w:r w:rsidRPr="00F36AED">
              <w:rPr>
                <w:sz w:val="28"/>
                <w:szCs w:val="28"/>
              </w:rPr>
              <w:t>bei Fahrmanövern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36F" w:rsidRDefault="00F36A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AED">
              <w:rPr>
                <w:sz w:val="28"/>
                <w:szCs w:val="28"/>
              </w:rPr>
              <w:t>Edwin Wiens</w:t>
            </w:r>
          </w:p>
        </w:tc>
      </w:tr>
    </w:tbl>
    <w:p w:rsidR="00D95ABF" w:rsidRDefault="00D95ABF" w:rsidP="00D95ABF">
      <w:pPr>
        <w:tabs>
          <w:tab w:val="left" w:pos="7926"/>
        </w:tabs>
        <w:spacing w:before="240" w:after="0"/>
        <w:ind w:left="360"/>
      </w:pPr>
      <w:r>
        <w:tab/>
      </w:r>
      <w:r>
        <w:tab/>
      </w:r>
    </w:p>
    <w:p w:rsidR="001A0EDE" w:rsidRDefault="00941F86" w:rsidP="00D95ABF">
      <w:pPr>
        <w:tabs>
          <w:tab w:val="left" w:pos="7926"/>
        </w:tabs>
        <w:spacing w:before="240" w:after="0"/>
        <w:ind w:left="4956"/>
        <w:rPr>
          <w:rFonts w:ascii="Bradley Hand ITC" w:hAnsi="Bradley Hand ITC"/>
          <w:b/>
          <w:i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22E6">
        <w:rPr>
          <w:b/>
          <w:noProof/>
          <w:color w:val="00B0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00405E3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2780030" cy="2103120"/>
            <wp:effectExtent l="0" t="0" r="127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ABF" w:rsidRPr="00A222E6">
        <w:rPr>
          <w:rFonts w:ascii="Bradley Hand ITC" w:hAnsi="Bradley Hand ITC"/>
          <w:b/>
          <w:i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Liebe Fahrschülerinnen und Fahrschüler, </w:t>
      </w:r>
    </w:p>
    <w:p w:rsidR="00D95ABF" w:rsidRPr="002A1889" w:rsidRDefault="00D95ABF" w:rsidP="00D95ABF">
      <w:pPr>
        <w:tabs>
          <w:tab w:val="left" w:pos="7926"/>
        </w:tabs>
        <w:spacing w:before="240" w:after="0"/>
        <w:ind w:left="4956"/>
        <w:rPr>
          <w:rFonts w:ascii="Bradley Hand ITC" w:hAnsi="Bradley Hand ITC"/>
          <w:b/>
          <w:i/>
          <w:color w:val="00B0F0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bookmarkEnd w:id="0"/>
      <w:r w:rsidRPr="00A222E6">
        <w:rPr>
          <w:rFonts w:ascii="Bradley Hand ITC" w:hAnsi="Bradley Hand ITC"/>
          <w:b/>
          <w:i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wünschen Euch eine schöne und besinnliche Adventszeit und einen guten Rutsch ins Neue Jahr!</w:t>
      </w:r>
      <w:r w:rsidRPr="00A222E6">
        <w:rPr>
          <w:rFonts w:ascii="Bradley Hand ITC" w:hAnsi="Bradley Hand ITC"/>
          <w:b/>
          <w:i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</w:r>
    </w:p>
    <w:p w:rsidR="00D95ABF" w:rsidRDefault="00D95ABF">
      <w:pPr>
        <w:tabs>
          <w:tab w:val="left" w:pos="7926"/>
        </w:tabs>
        <w:spacing w:before="240" w:after="0"/>
        <w:ind w:left="360"/>
      </w:pPr>
    </w:p>
    <w:p w:rsidR="00D95ABF" w:rsidRDefault="00D95ABF">
      <w:pPr>
        <w:tabs>
          <w:tab w:val="left" w:pos="7926"/>
        </w:tabs>
        <w:spacing w:before="240" w:after="0"/>
        <w:ind w:left="360"/>
      </w:pPr>
    </w:p>
    <w:p w:rsidR="002A1889" w:rsidRDefault="002A1889">
      <w:pPr>
        <w:tabs>
          <w:tab w:val="left" w:pos="7926"/>
        </w:tabs>
        <w:spacing w:before="240" w:after="0"/>
        <w:ind w:left="360"/>
      </w:pPr>
    </w:p>
    <w:p w:rsidR="00E2236F" w:rsidRDefault="0039084B">
      <w:pPr>
        <w:tabs>
          <w:tab w:val="left" w:pos="7926"/>
        </w:tabs>
        <w:spacing w:before="240" w:after="0"/>
        <w:ind w:left="360"/>
        <w:rPr>
          <w:sz w:val="28"/>
          <w:szCs w:val="28"/>
        </w:rPr>
      </w:pPr>
      <w:r>
        <w:t>*</w:t>
      </w:r>
      <w:r>
        <w:rPr>
          <w:sz w:val="28"/>
          <w:szCs w:val="28"/>
        </w:rPr>
        <w:t>Änderungen vorbehalten</w:t>
      </w:r>
    </w:p>
    <w:p w:rsidR="00D95ABF" w:rsidRDefault="00D95ABF">
      <w:pPr>
        <w:tabs>
          <w:tab w:val="left" w:pos="7926"/>
        </w:tabs>
        <w:spacing w:before="240" w:after="0"/>
        <w:ind w:left="360"/>
      </w:pPr>
    </w:p>
    <w:p w:rsidR="00D95ABF" w:rsidRDefault="00D95ABF">
      <w:pPr>
        <w:tabs>
          <w:tab w:val="left" w:pos="7926"/>
        </w:tabs>
        <w:spacing w:before="240" w:after="0"/>
        <w:ind w:left="360"/>
      </w:pPr>
    </w:p>
    <w:sectPr w:rsidR="00D95ABF">
      <w:footerReference w:type="default" r:id="rId7"/>
      <w:pgSz w:w="11906" w:h="16838"/>
      <w:pgMar w:top="142" w:right="851" w:bottom="1135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FF9" w:rsidRDefault="008B3FF9">
      <w:pPr>
        <w:spacing w:after="0" w:line="240" w:lineRule="auto"/>
      </w:pPr>
      <w:r>
        <w:separator/>
      </w:r>
    </w:p>
  </w:endnote>
  <w:endnote w:type="continuationSeparator" w:id="0">
    <w:p w:rsidR="008B3FF9" w:rsidRDefault="008B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5A7" w:rsidRDefault="0039084B">
    <w:pPr>
      <w:tabs>
        <w:tab w:val="left" w:pos="7926"/>
      </w:tabs>
      <w:spacing w:before="240" w:after="0"/>
    </w:pPr>
    <w:r>
      <w:rPr>
        <w:sz w:val="28"/>
        <w:szCs w:val="28"/>
      </w:rPr>
      <w:tab/>
    </w:r>
  </w:p>
  <w:p w:rsidR="005F45A7" w:rsidRDefault="008B3F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FF9" w:rsidRDefault="008B3F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3FF9" w:rsidRDefault="008B3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6F"/>
    <w:rsid w:val="001204FD"/>
    <w:rsid w:val="00121B7E"/>
    <w:rsid w:val="001575A5"/>
    <w:rsid w:val="001A0EDE"/>
    <w:rsid w:val="002A1889"/>
    <w:rsid w:val="0039084B"/>
    <w:rsid w:val="00474EB5"/>
    <w:rsid w:val="007435BA"/>
    <w:rsid w:val="008B3FF9"/>
    <w:rsid w:val="00941F86"/>
    <w:rsid w:val="009D30BA"/>
    <w:rsid w:val="00A222E6"/>
    <w:rsid w:val="00A81CEB"/>
    <w:rsid w:val="00D95ABF"/>
    <w:rsid w:val="00E2236F"/>
    <w:rsid w:val="00E972A0"/>
    <w:rsid w:val="00F36AED"/>
    <w:rsid w:val="00F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55BA"/>
  <w15:docId w15:val="{5A73417F-D6C6-4AFA-B703-4C308EA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zeileZchn">
    <w:name w:val="Fußzeile Zchn"/>
    <w:basedOn w:val="Absatz-Standardschriftart"/>
    <w:rPr>
      <w:rFonts w:ascii="Calibri" w:eastAsia="Calibri" w:hAnsi="Calibri" w:cs="Times New Roman"/>
    </w:rPr>
  </w:style>
  <w:style w:type="character" w:customStyle="1" w:styleId="KopfzeileZchn">
    <w:name w:val="Kopfzeile Zchn"/>
    <w:basedOn w:val="Absatz-Standardschriftart"/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 Detmold</dc:creator>
  <cp:lastModifiedBy>buero lemgo</cp:lastModifiedBy>
  <cp:revision>13</cp:revision>
  <cp:lastPrinted>2023-11-30T16:08:00Z</cp:lastPrinted>
  <dcterms:created xsi:type="dcterms:W3CDTF">2023-02-28T17:47:00Z</dcterms:created>
  <dcterms:modified xsi:type="dcterms:W3CDTF">2023-11-30T16:12:00Z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